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E3297C" w:rsidRPr="00553171" w:rsidRDefault="005C665C" w:rsidP="0034671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D6387D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Беларуская мова</w:t>
            </w:r>
            <w:r w:rsidRPr="00553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  <w:r w:rsidRPr="0055317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(Модуль “Тэарэтычныя асновы пачатковай моўнай адукацыі”)</w:t>
            </w:r>
            <w:r w:rsidR="00E3297C" w:rsidRPr="005531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E3297C" w:rsidRPr="00553171" w:rsidRDefault="00522C8A" w:rsidP="0034671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</w:t>
            </w:r>
            <w:r w:rsidR="005C665C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2-02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5C665C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Пачатковая адукацыя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65C" w:rsidRPr="00553171">
              <w:rPr>
                <w:rFonts w:ascii="Times New Roman" w:hAnsi="Times New Roman" w:cs="Times New Roman"/>
                <w:sz w:val="24"/>
                <w:szCs w:val="24"/>
              </w:rPr>
              <w:t>, 2, 3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5C665C" w:rsidRPr="005531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E3297C" w:rsidRPr="00553171" w:rsidRDefault="005C665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1, 3, 4, 5</w:t>
            </w:r>
            <w:r w:rsidR="00E3297C"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Всего –</w:t>
            </w:r>
            <w:r w:rsidR="005C665C" w:rsidRPr="00553171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C665C" w:rsidRPr="0055317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E3297C" w:rsidRPr="00553171" w:rsidRDefault="005C665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297C"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297C"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единиц 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17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852A0B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3297C" w:rsidRPr="00553171" w:rsidRDefault="00AA29C7" w:rsidP="0034671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Беларуская нацыянальная мова, яе формы. Фанетыка. Арфаэпія. Графіка і арфаграфія. Лексікалогія. Фразеалогія. Лексікаграфія. Марфеміка. Словаўтварэнне. Марфалогія. Назоўнік. Прыметнік. Лічэбнік. Займеннік. Дзеяслоў. Дзеепрыметнік. Дзеепрыслоўе. Прыслоўе.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Безасабова-прэдыкатыўныя словы. Лексіка-граматычныя разрады слоў, якія не адносяцца да самастойных і службовых часцін мовы. Службовыя часціны мовы. Сінтаксіс. Словазлучэнне. Сказ. Тыпы сказаў. Просты сказ. Ускладнены сказ. Складаны сказ. Складаназлучаны сказ. Складаназалежны сказ. Бяззлучнікавы складаны сказ. Складаныя сказы з рознымі відамі сувязі. Чужая мова. Пунктуацыя</w:t>
            </w:r>
          </w:p>
        </w:tc>
      </w:tr>
      <w:tr w:rsidR="00E3297C" w:rsidRPr="00EC09E9" w:rsidTr="00553171">
        <w:tc>
          <w:tcPr>
            <w:tcW w:w="2660" w:type="dxa"/>
          </w:tcPr>
          <w:p w:rsidR="00E3297C" w:rsidRPr="00852A0B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AA29C7" w:rsidRPr="00553171" w:rsidRDefault="00AA29C7" w:rsidP="00346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  <w:lang w:val="be-BY"/>
              </w:rPr>
              <w:t>ведаць</w:t>
            </w:r>
            <w:r w:rsidRPr="0055317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be-BY"/>
              </w:rPr>
              <w:t>: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асноўныя нормы сучаснай беларускай мовы;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прадмет і задачы навукі пра мову;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паняцці і тэрміны лінгвістыкі;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методык</w:t>
            </w:r>
            <w:r w:rsidR="009E45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у</w:t>
            </w: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 xml:space="preserve"> аналізу моўных фактаў;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заканамернасці арганізацыі і ўласцівасці фанетычнай, лексічнай і граматычнай сістэм сучаснай беларускай мовы;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 xml:space="preserve">– прынцыпы класіфікацыі моўных адзінак; 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  <w:lang w:val="be-BY"/>
              </w:rPr>
              <w:t>умець</w:t>
            </w:r>
            <w:r w:rsidRPr="0055317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be-BY"/>
              </w:rPr>
              <w:t xml:space="preserve">: 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карыстацца асноўнай даведачнай літаратурай, тлумачальнымі і нарматыўнымі слоўнікамі беларускай мовы;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выкарыстоўваць моўныя адзінкі ў вуснай і пісьмовай камунікацыі;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абагульняць і самастойна паглыбляць веды пра адзінкі мовы, неабходныя для прафесійнай дзейнасці;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самастойна ацэньваць і аналізаваць моўныя з’явы;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карыстацца навуковай і даведачнай літаратурай;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выконваць розныя віда аналізу, якія дэманструюць своеасаблівасць асобнай адзінкі мовы, тэксту;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складаць паўнавартасныя тэматычныя выказванні на беларускай мове;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  <w:lang w:val="be-BY"/>
              </w:rPr>
              <w:t>валодаць</w:t>
            </w:r>
            <w:r w:rsidRPr="0055317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be-BY"/>
              </w:rPr>
              <w:t xml:space="preserve">: 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</w:t>
            </w:r>
            <w:r w:rsidR="009E45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 xml:space="preserve"> </w:t>
            </w: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пісьмовы</w:t>
            </w:r>
            <w:r w:rsidR="009E45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мі</w:t>
            </w: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 xml:space="preserve"> і вусны</w:t>
            </w:r>
            <w:r w:rsidR="009E45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мі</w:t>
            </w: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 xml:space="preserve"> тэкст</w:t>
            </w:r>
            <w:r w:rsidR="009E458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амі</w:t>
            </w: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 xml:space="preserve"> розных стыляў і жанраў;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навыкамі выкарыстання моўных сродкаў для рашэння прафесійных задач;</w:t>
            </w:r>
          </w:p>
          <w:p w:rsidR="00AA29C7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навыкамі лінгвістычнага аналізу моўных адзінак;</w:t>
            </w:r>
          </w:p>
          <w:p w:rsidR="00E3297C" w:rsidRPr="00553171" w:rsidRDefault="00AA29C7" w:rsidP="0034671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be-BY"/>
              </w:rPr>
              <w:t>– навыкамі супастаўлення фанетычнай, лексічнай і граматычнай сістэм рускай і беларускай моў.</w:t>
            </w:r>
          </w:p>
        </w:tc>
      </w:tr>
      <w:tr w:rsidR="00E3297C" w:rsidRPr="00EC09E9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E3297C" w:rsidRPr="00553171" w:rsidRDefault="00522C8A" w:rsidP="0034671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E3297C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="0034671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іверсальная кампетэнцыя: в</w:t>
            </w:r>
            <w:r w:rsidR="00E3297C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  <w:r w:rsidR="00AD1392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:rsidR="00AD1392" w:rsidRPr="00553171" w:rsidRDefault="00AD1392" w:rsidP="0034671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Базав</w:t>
            </w:r>
            <w:r w:rsidR="000731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ая прафесійная кампетэнцыя: т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лумачыць моўныя факты рускай і 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беларускай моў, адрозненне фанетычнай, </w:t>
            </w:r>
            <w:bookmarkStart w:id="0" w:name="_GoBack"/>
            <w:bookmarkEnd w:id="0"/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лексічнай і граматычнай сістэм рускай і беларускай моў</w:t>
            </w:r>
          </w:p>
        </w:tc>
      </w:tr>
      <w:tr w:rsidR="00E3297C" w:rsidRPr="00553171" w:rsidTr="00553171">
        <w:tc>
          <w:tcPr>
            <w:tcW w:w="2660" w:type="dxa"/>
          </w:tcPr>
          <w:p w:rsidR="00E3297C" w:rsidRPr="00553171" w:rsidRDefault="00E3297C" w:rsidP="0034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E3297C" w:rsidRPr="00553171" w:rsidRDefault="005C665C" w:rsidP="003467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E3297C"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экзамен, 3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экзамен, 4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</w:t>
            </w:r>
            <w:r w:rsidR="00160212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чёт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5</w:t>
            </w:r>
            <w:r w:rsidRPr="0055317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</w:t>
            </w:r>
            <w:r w:rsidR="00160212" w:rsidRPr="005531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чёт</w:t>
            </w:r>
          </w:p>
        </w:tc>
      </w:tr>
    </w:tbl>
    <w:p w:rsidR="005C665C" w:rsidRPr="00553171" w:rsidRDefault="005C665C" w:rsidP="00553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AA29C7" w:rsidRPr="00EC09E9" w:rsidRDefault="00AA29C7" w:rsidP="005531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AA29C7" w:rsidRPr="00553171" w:rsidRDefault="00AA29C7" w:rsidP="0055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C7" w:rsidRDefault="00AA29C7" w:rsidP="009F4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C7" w:rsidRDefault="00AA29C7" w:rsidP="009F4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sectPr w:rsidR="00AA29C7" w:rsidSect="009F4CD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19F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021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711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3171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5C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3C92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0B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58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4CD8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9C7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392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387D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9E9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270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1A26-B433-4059-9FEC-7D6FD8DB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41</cp:revision>
  <cp:lastPrinted>2023-11-27T08:27:00Z</cp:lastPrinted>
  <dcterms:created xsi:type="dcterms:W3CDTF">2023-11-24T12:36:00Z</dcterms:created>
  <dcterms:modified xsi:type="dcterms:W3CDTF">2025-05-08T08:29:00Z</dcterms:modified>
</cp:coreProperties>
</file>